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8C2DE6">
        <w:t>24 stycznia</w:t>
      </w:r>
      <w:r>
        <w:t xml:space="preserve"> 201</w:t>
      </w:r>
      <w:r w:rsidR="008C2DE6">
        <w:t>8</w:t>
      </w:r>
      <w:r>
        <w:t xml:space="preserve">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632558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bookmarkStart w:id="0" w:name="_GoBack"/>
      <w:bookmarkEnd w:id="0"/>
      <w:r w:rsidRPr="00C54F4E">
        <w:rPr>
          <w:b/>
        </w:rPr>
        <w:t xml:space="preserve">ZAPYTANIE OFERTOWE </w:t>
      </w:r>
      <w:r w:rsidR="004A11E0" w:rsidRPr="00C54F4E">
        <w:rPr>
          <w:b/>
        </w:rPr>
        <w:t xml:space="preserve">nr </w:t>
      </w:r>
      <w:r w:rsidR="006B4054" w:rsidRPr="00C54F4E">
        <w:rPr>
          <w:b/>
        </w:rPr>
        <w:t>1</w:t>
      </w:r>
      <w:r w:rsidRPr="00C54F4E">
        <w:rPr>
          <w:b/>
        </w:rPr>
        <w:t>/1.3.1/201</w:t>
      </w:r>
      <w:r w:rsidR="006B4054" w:rsidRPr="00C54F4E">
        <w:rPr>
          <w:b/>
        </w:rPr>
        <w:t>8</w:t>
      </w:r>
      <w:r w:rsidRPr="00C54F4E">
        <w:rPr>
          <w:b/>
        </w:rPr>
        <w:t>:</w:t>
      </w:r>
    </w:p>
    <w:p w:rsidR="00D853BE" w:rsidRPr="006B4054" w:rsidRDefault="00D853BE" w:rsidP="00D853BE">
      <w:pPr>
        <w:jc w:val="center"/>
        <w:rPr>
          <w:i/>
        </w:rPr>
      </w:pPr>
      <w:r w:rsidRPr="006B4054">
        <w:rPr>
          <w:i/>
        </w:rPr>
        <w:t xml:space="preserve">Nabycie </w:t>
      </w:r>
      <w:r w:rsidR="008C2DE6" w:rsidRPr="006B4054">
        <w:rPr>
          <w:i/>
        </w:rPr>
        <w:t>mebli/szafek/regałów/</w:t>
      </w:r>
      <w:r w:rsidR="007407A5" w:rsidRPr="006B4054">
        <w:rPr>
          <w:i/>
        </w:rPr>
        <w:t>wyposażenia Hali produkcyjnej</w:t>
      </w:r>
    </w:p>
    <w:p w:rsidR="00D853BE" w:rsidRPr="00002FE0" w:rsidRDefault="00D853BE" w:rsidP="00D853BE">
      <w:r w:rsidRPr="006B4054">
        <w:t xml:space="preserve">Celem zamówienia jest </w:t>
      </w:r>
      <w:r w:rsidR="006727B6" w:rsidRPr="006B4054">
        <w:t xml:space="preserve">nabycie </w:t>
      </w:r>
      <w:r w:rsidR="008C2DE6" w:rsidRPr="006B4054">
        <w:t>mebli</w:t>
      </w:r>
      <w:r w:rsidR="008C2DE6">
        <w:t xml:space="preserve">/szafek/regałów/wyposażenia </w:t>
      </w:r>
      <w:r w:rsidR="007C3DE4">
        <w:t>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8C2DE6" w:rsidRDefault="00D853BE" w:rsidP="008C2DE6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7C3DE4" w:rsidRPr="00BA2098" w:rsidRDefault="008C2DE6" w:rsidP="008C2DE6">
      <w:pPr>
        <w:pStyle w:val="Akapitzlist"/>
        <w:numPr>
          <w:ilvl w:val="1"/>
          <w:numId w:val="2"/>
        </w:numPr>
        <w:jc w:val="both"/>
      </w:pPr>
      <w:r w:rsidRPr="00BA2098">
        <w:t>KOD CPV: 39000000-2  Meble (włącznie z biurowymi), wyposażenie, urządzenia domowe (z wyłączeniem oświetlenia)</w:t>
      </w:r>
    </w:p>
    <w:p w:rsidR="007C3DE4" w:rsidRDefault="007C3DE4">
      <w:pPr>
        <w:suppressAutoHyphens w:val="0"/>
        <w:rPr>
          <w:bCs/>
        </w:rPr>
      </w:pPr>
      <w:r>
        <w:rPr>
          <w:bCs/>
        </w:rPr>
        <w:br w:type="page"/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 xml:space="preserve">Opis przedmiotu zamówienia </w:t>
      </w:r>
    </w:p>
    <w:p w:rsidR="007C3DE4" w:rsidRDefault="009C26D0" w:rsidP="009C26D0">
      <w:r w:rsidRPr="00BA2098">
        <w:t xml:space="preserve">Przedmiotem zamówienia </w:t>
      </w:r>
      <w:r w:rsidR="008C2DE6" w:rsidRPr="00BA2098">
        <w:t>jest zakup mebli/szafek/regałów/wyposażenia dla sekcji obróbki, sekcji projektowania i warsztatu podręcznego.</w:t>
      </w:r>
    </w:p>
    <w:p w:rsidR="00D853BE" w:rsidRPr="004638BC" w:rsidRDefault="00D853BE" w:rsidP="009C26D0">
      <w:pPr>
        <w:rPr>
          <w:i/>
          <w:u w:val="single"/>
        </w:rPr>
      </w:pPr>
      <w:r w:rsidRPr="004638BC">
        <w:rPr>
          <w:i/>
          <w:u w:val="single"/>
        </w:rPr>
        <w:t xml:space="preserve">W </w:t>
      </w:r>
      <w:r w:rsidR="009C26D0" w:rsidRPr="004638BC">
        <w:rPr>
          <w:i/>
          <w:u w:val="single"/>
        </w:rPr>
        <w:t>skład sekcji obróbki wchodzi</w:t>
      </w:r>
      <w:r w:rsidRPr="004638BC">
        <w:rPr>
          <w:i/>
          <w:u w:val="single"/>
        </w:rPr>
        <w:t>:</w:t>
      </w:r>
    </w:p>
    <w:p w:rsidR="009C26D0" w:rsidRDefault="008C2DE6" w:rsidP="00976708">
      <w:pPr>
        <w:pStyle w:val="Akapitzlist"/>
        <w:numPr>
          <w:ilvl w:val="0"/>
          <w:numId w:val="11"/>
        </w:numPr>
      </w:pPr>
      <w:r>
        <w:t>Stoły – 5 szt.</w:t>
      </w:r>
    </w:p>
    <w:p w:rsidR="002B33CD" w:rsidRDefault="008C2DE6" w:rsidP="00976708">
      <w:pPr>
        <w:pStyle w:val="Akapitzlist"/>
        <w:numPr>
          <w:ilvl w:val="0"/>
          <w:numId w:val="11"/>
        </w:numPr>
      </w:pPr>
      <w:r>
        <w:t>Stojak na tkaniny – 5 szt.</w:t>
      </w:r>
    </w:p>
    <w:p w:rsidR="009C26D0" w:rsidRDefault="008C2DE6" w:rsidP="00976708">
      <w:pPr>
        <w:pStyle w:val="Akapitzlist"/>
        <w:numPr>
          <w:ilvl w:val="0"/>
          <w:numId w:val="11"/>
        </w:numPr>
      </w:pPr>
      <w:r>
        <w:t>Szafki – 15 szt.</w:t>
      </w:r>
    </w:p>
    <w:p w:rsidR="00B92C3C" w:rsidRPr="004638BC" w:rsidRDefault="00B92C3C" w:rsidP="00B92C3C">
      <w:pPr>
        <w:rPr>
          <w:i/>
          <w:u w:val="single"/>
        </w:rPr>
      </w:pPr>
      <w:r w:rsidRPr="004638BC">
        <w:rPr>
          <w:i/>
          <w:u w:val="single"/>
        </w:rPr>
        <w:t>W skł</w:t>
      </w:r>
      <w:r w:rsidR="008C2DE6" w:rsidRPr="004638BC">
        <w:rPr>
          <w:i/>
          <w:u w:val="single"/>
        </w:rPr>
        <w:t>ad warsztatu podręcznego wchodzą</w:t>
      </w:r>
      <w:r w:rsidRPr="004638BC">
        <w:rPr>
          <w:i/>
          <w:u w:val="single"/>
        </w:rPr>
        <w:t>:</w:t>
      </w:r>
    </w:p>
    <w:p w:rsidR="00B92C3C" w:rsidRDefault="008C2DE6" w:rsidP="00976708">
      <w:pPr>
        <w:pStyle w:val="Akapitzlist"/>
        <w:numPr>
          <w:ilvl w:val="0"/>
          <w:numId w:val="12"/>
        </w:numPr>
      </w:pPr>
      <w:r>
        <w:t>Stoły, regały, szafki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Szafki – 7 szt.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Stół krojczy – 1 szt.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Regał stalowy – 3 szt.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Regał na materiał duży – 1 szt.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Regał jezdny – 3 szt.</w:t>
      </w:r>
    </w:p>
    <w:p w:rsidR="008C2DE6" w:rsidRDefault="008C2DE6" w:rsidP="008C2DE6">
      <w:pPr>
        <w:pStyle w:val="Akapitzlist"/>
        <w:numPr>
          <w:ilvl w:val="1"/>
          <w:numId w:val="12"/>
        </w:numPr>
      </w:pPr>
      <w:r>
        <w:t>Ławki – 8 szt.</w:t>
      </w:r>
    </w:p>
    <w:p w:rsidR="008C2DE6" w:rsidRPr="004638BC" w:rsidRDefault="008C2DE6" w:rsidP="008C2DE6">
      <w:pPr>
        <w:rPr>
          <w:i/>
          <w:u w:val="single"/>
        </w:rPr>
      </w:pPr>
      <w:r w:rsidRPr="004638BC">
        <w:rPr>
          <w:i/>
          <w:u w:val="single"/>
        </w:rPr>
        <w:t>W skład sekcji projektowania wchodzą:</w:t>
      </w:r>
    </w:p>
    <w:p w:rsidR="008C2DE6" w:rsidRDefault="008C2DE6" w:rsidP="008C2DE6">
      <w:pPr>
        <w:pStyle w:val="Akapitzlist"/>
        <w:numPr>
          <w:ilvl w:val="0"/>
          <w:numId w:val="47"/>
        </w:numPr>
      </w:pPr>
      <w:r>
        <w:t>Meble biurowe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Biurko duże – 4szt.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Szafka z szufladami – 4 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Szafa na dokumenty – 3 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Zabudowa podokienna – 3 kpl.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Stół – 1 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Krzesło konferencyjne – 10 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Krzesło biurowe – 4 szt.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Zestaw mebli kuchennych – 1 kpl.</w:t>
      </w:r>
    </w:p>
    <w:p w:rsidR="008C2DE6" w:rsidRDefault="008C2DE6" w:rsidP="008C2DE6">
      <w:pPr>
        <w:pStyle w:val="Akapitzlist"/>
        <w:numPr>
          <w:ilvl w:val="1"/>
          <w:numId w:val="47"/>
        </w:numPr>
      </w:pPr>
      <w:r>
        <w:t>Szafki pod zlewozmywak – 3 szt.</w:t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F5048F" w:rsidRPr="00F5048F" w:rsidRDefault="00F5048F" w:rsidP="007C3DE4">
      <w:pPr>
        <w:spacing w:after="0"/>
        <w:jc w:val="both"/>
        <w:rPr>
          <w:b/>
          <w:sz w:val="24"/>
        </w:rPr>
      </w:pPr>
    </w:p>
    <w:p w:rsidR="00F5048F" w:rsidRDefault="00F5048F" w:rsidP="004638BC">
      <w:pPr>
        <w:spacing w:after="0"/>
        <w:jc w:val="both"/>
        <w:rPr>
          <w:i/>
          <w:u w:val="single"/>
        </w:rPr>
      </w:pPr>
      <w:r w:rsidRPr="004638BC">
        <w:rPr>
          <w:i/>
          <w:u w:val="single"/>
        </w:rPr>
        <w:t>Sekcja obróbki</w:t>
      </w:r>
    </w:p>
    <w:p w:rsidR="004638BC" w:rsidRPr="004638BC" w:rsidRDefault="004638BC" w:rsidP="004638BC">
      <w:pPr>
        <w:spacing w:after="0"/>
        <w:jc w:val="both"/>
        <w:rPr>
          <w:i/>
          <w:u w:val="single"/>
        </w:rPr>
      </w:pPr>
    </w:p>
    <w:p w:rsidR="004638BC" w:rsidRPr="004638BC" w:rsidRDefault="004638BC" w:rsidP="004638BC">
      <w:pPr>
        <w:pStyle w:val="Akapitzlist"/>
        <w:numPr>
          <w:ilvl w:val="0"/>
          <w:numId w:val="9"/>
        </w:numPr>
      </w:pPr>
      <w:r>
        <w:t xml:space="preserve">Stoły – 5 szt. - </w:t>
      </w:r>
      <w:r w:rsidRPr="004638BC">
        <w:t>Stół warsztatowy –  konstrukcja stalowa, wys. min 800mm, w połowie wys. zamontowana półka, blat drewniany, wymiary 800x1500x800 (szer., dł. wys.),</w:t>
      </w:r>
    </w:p>
    <w:p w:rsidR="004638BC" w:rsidRDefault="004638BC" w:rsidP="004638BC">
      <w:pPr>
        <w:pStyle w:val="Akapitzlist"/>
        <w:numPr>
          <w:ilvl w:val="0"/>
          <w:numId w:val="9"/>
        </w:numPr>
      </w:pPr>
      <w:r>
        <w:t xml:space="preserve">Stojak na tkaniny – 5 szt. - – konstrukcja stalowa, </w:t>
      </w:r>
      <w:r w:rsidRPr="004638BC">
        <w:t>na kółkach, wys</w:t>
      </w:r>
      <w:r>
        <w:t>.</w:t>
      </w:r>
      <w:r w:rsidRPr="004638BC">
        <w:t xml:space="preserve"> ok. 1,5 m, możliwość montażu materiału o szer. min. 1,3m, min.</w:t>
      </w:r>
      <w:r>
        <w:t xml:space="preserve"> 3 belki podziałowe na materiał</w:t>
      </w:r>
    </w:p>
    <w:p w:rsidR="004638BC" w:rsidRPr="004638BC" w:rsidRDefault="004638BC" w:rsidP="004638BC">
      <w:pPr>
        <w:pStyle w:val="Akapitzlist"/>
        <w:numPr>
          <w:ilvl w:val="0"/>
          <w:numId w:val="9"/>
        </w:numPr>
      </w:pPr>
      <w:r>
        <w:t xml:space="preserve">Szafki – 15 szt. - </w:t>
      </w:r>
      <w:r w:rsidRPr="004638BC">
        <w:t>Szafki na ubrania BHP – szafka stalowa, wymiary1800x300x500 (wys., szer., gł.), kolo</w:t>
      </w:r>
      <w:r>
        <w:t>r do uzgodnienia z Zamawiającym.</w:t>
      </w:r>
    </w:p>
    <w:p w:rsidR="004638BC" w:rsidRDefault="004638BC" w:rsidP="004638BC">
      <w:pPr>
        <w:rPr>
          <w:i/>
          <w:u w:val="single"/>
        </w:rPr>
      </w:pPr>
      <w:r w:rsidRPr="004638BC">
        <w:rPr>
          <w:i/>
          <w:u w:val="single"/>
        </w:rPr>
        <w:lastRenderedPageBreak/>
        <w:t>Warsztat podręczny</w:t>
      </w:r>
    </w:p>
    <w:p w:rsidR="004638BC" w:rsidRDefault="004638BC" w:rsidP="004638BC">
      <w:pPr>
        <w:pStyle w:val="Akapitzlist"/>
        <w:numPr>
          <w:ilvl w:val="0"/>
          <w:numId w:val="48"/>
        </w:numPr>
      </w:pPr>
      <w:r>
        <w:t>Stoły, regały, szafki</w:t>
      </w:r>
    </w:p>
    <w:p w:rsidR="004638BC" w:rsidRDefault="004638BC" w:rsidP="004638BC">
      <w:pPr>
        <w:pStyle w:val="Akapitzlist"/>
        <w:numPr>
          <w:ilvl w:val="1"/>
          <w:numId w:val="48"/>
        </w:numPr>
      </w:pPr>
      <w:r>
        <w:t xml:space="preserve">Szafki – 7 szt. - </w:t>
      </w:r>
      <w:r w:rsidRPr="004638BC">
        <w:t>- Szafki na ubrania BHP – szafka stalowa, wymiary1800x300x500 (wys., szer., gł.), kolor do uzgodnienia z Zamawiającym.</w:t>
      </w:r>
    </w:p>
    <w:p w:rsidR="004638BC" w:rsidRDefault="004638BC" w:rsidP="004638BC">
      <w:pPr>
        <w:pStyle w:val="Akapitzlist"/>
        <w:numPr>
          <w:ilvl w:val="1"/>
          <w:numId w:val="48"/>
        </w:numPr>
      </w:pPr>
      <w:r>
        <w:t xml:space="preserve">Stół krojczy – 1 szt. - </w:t>
      </w:r>
      <w:r w:rsidRPr="004638BC">
        <w:t>konstrukcja stalowa,  wym. min. 1500x2000x870 (szer. x dł. x wys</w:t>
      </w:r>
      <w:r>
        <w:t>.</w:t>
      </w:r>
      <w:r w:rsidRPr="004638BC">
        <w:t>), powierzchnia stołu wykonana z płyty meblowej.</w:t>
      </w:r>
    </w:p>
    <w:p w:rsidR="004638BC" w:rsidRDefault="004638BC" w:rsidP="003C47C3">
      <w:pPr>
        <w:pStyle w:val="Akapitzlist"/>
        <w:numPr>
          <w:ilvl w:val="1"/>
          <w:numId w:val="48"/>
        </w:numPr>
      </w:pPr>
      <w:r>
        <w:t>Regał stalowy – 3 szt.</w:t>
      </w:r>
      <w:r w:rsidR="003C47C3">
        <w:t xml:space="preserve"> - </w:t>
      </w:r>
      <w:r w:rsidR="003C47C3" w:rsidRPr="003C47C3">
        <w:t>konstrukcja stalowa np. z kątownikó</w:t>
      </w:r>
      <w:r w:rsidR="003C47C3">
        <w:t>w, wypełnienie płytą osb/mdf</w:t>
      </w:r>
      <w:r w:rsidR="003C47C3" w:rsidRPr="003C47C3">
        <w:t>, min. 1600x600x400 (wys. szer. gł.), podział na min 5 półek,</w:t>
      </w:r>
      <w:r w:rsidR="003C47C3">
        <w:t xml:space="preserve"> nośność półek, min. 150kg/m</w:t>
      </w:r>
      <w:r w:rsidR="003C47C3">
        <w:rPr>
          <w:vertAlign w:val="superscript"/>
        </w:rPr>
        <w:t>2</w:t>
      </w:r>
    </w:p>
    <w:p w:rsidR="004638BC" w:rsidRDefault="004638BC" w:rsidP="003C47C3">
      <w:pPr>
        <w:pStyle w:val="Akapitzlist"/>
        <w:numPr>
          <w:ilvl w:val="1"/>
          <w:numId w:val="48"/>
        </w:numPr>
      </w:pPr>
      <w:r>
        <w:t>Regał na materiał duży – 1 szt.</w:t>
      </w:r>
      <w:r w:rsidR="003C47C3">
        <w:t xml:space="preserve"> - </w:t>
      </w:r>
      <w:r w:rsidR="003C47C3" w:rsidRPr="003C47C3">
        <w:t>konstrukcja stalowa, możliwość montażu min 3 bel materiału o długości min 1800mm i wysokości min 2200mm, możliwość</w:t>
      </w:r>
      <w:r w:rsidR="003C47C3">
        <w:t xml:space="preserve"> automatycznego</w:t>
      </w:r>
      <w:r w:rsidR="003C47C3" w:rsidRPr="003C47C3">
        <w:t xml:space="preserve"> poboru materiału przez </w:t>
      </w:r>
      <w:r w:rsidR="003C47C3">
        <w:t>maszynę do wykrawania formatek/cutter.</w:t>
      </w:r>
    </w:p>
    <w:p w:rsidR="004638BC" w:rsidRDefault="004638BC" w:rsidP="003C47C3">
      <w:pPr>
        <w:pStyle w:val="Akapitzlist"/>
        <w:numPr>
          <w:ilvl w:val="1"/>
          <w:numId w:val="48"/>
        </w:numPr>
      </w:pPr>
      <w:r>
        <w:t>Regał jezdny – 3 szt.</w:t>
      </w:r>
      <w:r w:rsidR="003C47C3">
        <w:t xml:space="preserve"> - </w:t>
      </w:r>
      <w:r w:rsidR="003C47C3" w:rsidRPr="003C47C3">
        <w:t>konstrukcja stalowa np. z kątowników, konstrukcja na kółkach, wypełnienie płytą osb/mdf min 6mm, min. 1300x600x400 (wys. szer. gł.), podział na min</w:t>
      </w:r>
      <w:r w:rsidR="003C47C3">
        <w:t>.</w:t>
      </w:r>
      <w:r w:rsidR="003C47C3" w:rsidRPr="003C47C3">
        <w:t xml:space="preserve"> 3 </w:t>
      </w:r>
      <w:r w:rsidR="003C47C3">
        <w:t>półki.</w:t>
      </w:r>
    </w:p>
    <w:p w:rsidR="004638BC" w:rsidRDefault="004638BC" w:rsidP="004638BC">
      <w:pPr>
        <w:pStyle w:val="Akapitzlist"/>
        <w:numPr>
          <w:ilvl w:val="1"/>
          <w:numId w:val="48"/>
        </w:numPr>
      </w:pPr>
      <w:r>
        <w:t xml:space="preserve">Ławki – 8 szt. - </w:t>
      </w:r>
      <w:r w:rsidRPr="004638BC">
        <w:t>podstawa do szaf ubraniowych BHP, kompatybilna do montażu do szafek ubraniowych</w:t>
      </w:r>
      <w:r>
        <w:t>, szerokość minimum 600mm</w:t>
      </w:r>
      <w:r w:rsidRPr="004638BC">
        <w:t>, nogi podstawy wykonane z profili stalowych zamkniętych, malowane proszkowo, kolor do uzgodnienia z Zamawiającym</w:t>
      </w:r>
    </w:p>
    <w:p w:rsidR="004638BC" w:rsidRDefault="003C47C3" w:rsidP="003C47C3">
      <w:pPr>
        <w:rPr>
          <w:i/>
          <w:u w:val="single"/>
        </w:rPr>
      </w:pPr>
      <w:r w:rsidRPr="003C47C3">
        <w:rPr>
          <w:i/>
          <w:u w:val="single"/>
        </w:rPr>
        <w:t>Sekcja projektowania</w:t>
      </w:r>
    </w:p>
    <w:p w:rsidR="003C47C3" w:rsidRDefault="003C47C3" w:rsidP="003C47C3">
      <w:pPr>
        <w:pStyle w:val="Akapitzlist"/>
        <w:numPr>
          <w:ilvl w:val="0"/>
          <w:numId w:val="49"/>
        </w:numPr>
      </w:pPr>
      <w:r>
        <w:t>Meble biurowe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Biurko duże – 4szt. - </w:t>
      </w:r>
      <w:r w:rsidRPr="003C47C3">
        <w:t>kolor teak, kształt czworokąta,  wymiary 2100x800x720 (dł., szer., wys.) , wykonana z blatu o gr 36mm, wzmocniona konstrukcja nóg (konstrukcja metalowa), półka na komputer, otwór na przewody w nodze podtrzymującej biurko,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Szafka z szufladami – 4 szt. - </w:t>
      </w:r>
      <w:r w:rsidRPr="003C47C3">
        <w:t>kolor teak, ilość szuflad – 4szt, wymiary 600x400x570 (wys., szer., gł.), rączki metalowe, szuflady typu metalbox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Szafa na dokumenty – 3 szt. - </w:t>
      </w:r>
      <w:r w:rsidRPr="003C47C3">
        <w:t>kolor teak, wymiary 1800x700x300 (wys., szer., gł.) dwudrzwiowa, rączki metalowe, ilość półek min. 5 – (dostosowana wysokość do wysokości segregatora A4)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Zabudowa podokienna – 3 kpl. - </w:t>
      </w:r>
      <w:r w:rsidRPr="003C47C3">
        <w:t>kolor teak, wymiary 1900x370x720)rączki metalowe, górny blat o gr 36mm,  ilość drzwi – 4szt, wewnątrz min. 1 półka,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Stół – 1 szt. - </w:t>
      </w:r>
      <w:r w:rsidRPr="003C47C3">
        <w:t>kolor teak, kształt czworokąta,  wymiary 2100x800x720 (dł., szer., wys.), wykonana z blatu o gr 36mm,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Krzesło konferencyjne – 10 szt. - </w:t>
      </w:r>
      <w:r w:rsidRPr="003C47C3">
        <w:t>krzesła stalowe - chromowane, siedzenie i oparcie – drewniane - gąbka + materiał w kolorze szarym</w:t>
      </w:r>
      <w:r>
        <w:t xml:space="preserve"> </w:t>
      </w:r>
    </w:p>
    <w:p w:rsidR="003C47C3" w:rsidRDefault="003C47C3" w:rsidP="003C47C3">
      <w:pPr>
        <w:pStyle w:val="Akapitzlist"/>
        <w:numPr>
          <w:ilvl w:val="1"/>
          <w:numId w:val="49"/>
        </w:numPr>
      </w:pPr>
      <w:r>
        <w:t xml:space="preserve">Krzesło biurowe – 4 szt. - </w:t>
      </w:r>
      <w:r w:rsidRPr="003C47C3">
        <w:t>konstrukcja stal/plastik, regulacja siedziska, regulacja wysokości, mechanizm odchylania, regulacja podłokietników, wykończone materiałem (siedzisko i oparcie),</w:t>
      </w:r>
    </w:p>
    <w:p w:rsidR="003C47C3" w:rsidRDefault="003C47C3" w:rsidP="00EE35DD">
      <w:pPr>
        <w:pStyle w:val="Akapitzlist"/>
        <w:numPr>
          <w:ilvl w:val="1"/>
          <w:numId w:val="49"/>
        </w:numPr>
      </w:pPr>
      <w:r>
        <w:t>Zestaw mebli kuchennych – 1 kpl.</w:t>
      </w:r>
      <w:r w:rsidR="00EE35DD">
        <w:t xml:space="preserve"> - </w:t>
      </w:r>
      <w:r w:rsidR="00EE35DD" w:rsidRPr="00EE35DD">
        <w:t xml:space="preserve">Zestaw mebli kuchennych – kolor biały (lub inny po uzgodnieniu z Zamawiającym), Zestaw o długości całkowitej min 2,0m, ilość min. 3 szafki dolne (2 szafki z podwójnymi drzwiami, jedna szafka z pojedynczymi drzwiami </w:t>
      </w:r>
      <w:r w:rsidR="00EE35DD" w:rsidRPr="00EE35DD">
        <w:lastRenderedPageBreak/>
        <w:t>+ min. 1 szuflada), min. 3 szafki górne (drzwi podwójne oraz pojedyncze), blat kuchenny na całość długości zestawu. Zestaw ma posiadać możliwość montażu kuchenki bądź lodówki,</w:t>
      </w:r>
    </w:p>
    <w:p w:rsidR="003C47C3" w:rsidRDefault="003C47C3" w:rsidP="00EE35DD">
      <w:pPr>
        <w:pStyle w:val="Akapitzlist"/>
        <w:numPr>
          <w:ilvl w:val="1"/>
          <w:numId w:val="49"/>
        </w:numPr>
      </w:pPr>
      <w:r>
        <w:t>Szafki pod zlewozmywak – 3 szt.</w:t>
      </w:r>
      <w:r w:rsidR="00EE35DD">
        <w:t xml:space="preserve"> - </w:t>
      </w:r>
      <w:r w:rsidR="00EE35DD" w:rsidRPr="00EE35DD">
        <w:t xml:space="preserve">kolor biały, możliwość montażu zlewozmywaka bez blatu, ilość drzwi – </w:t>
      </w:r>
      <w:r w:rsidR="00EE35DD">
        <w:t>2,  wymiary 800x420 (szer., gł.)</w:t>
      </w:r>
    </w:p>
    <w:p w:rsidR="00EE35DD" w:rsidRPr="00EE35DD" w:rsidRDefault="00EE35DD" w:rsidP="00EE35DD">
      <w:pPr>
        <w:rPr>
          <w:i/>
          <w:u w:val="single"/>
        </w:rPr>
      </w:pPr>
      <w:r>
        <w:rPr>
          <w:i/>
          <w:u w:val="single"/>
        </w:rPr>
        <w:t>Uwaga: Zamawiający dopuszcza odchy</w:t>
      </w:r>
      <w:r w:rsidR="00970753">
        <w:rPr>
          <w:i/>
          <w:u w:val="single"/>
        </w:rPr>
        <w:t>lenia</w:t>
      </w:r>
      <w:r>
        <w:rPr>
          <w:i/>
          <w:u w:val="single"/>
        </w:rPr>
        <w:t xml:space="preserve"> od </w:t>
      </w:r>
      <w:r w:rsidR="00373006">
        <w:rPr>
          <w:i/>
          <w:u w:val="single"/>
        </w:rPr>
        <w:t xml:space="preserve">wskazanych wyżej </w:t>
      </w:r>
      <w:r>
        <w:rPr>
          <w:i/>
          <w:u w:val="single"/>
        </w:rPr>
        <w:t xml:space="preserve">wymiarów </w:t>
      </w:r>
      <w:r>
        <w:rPr>
          <w:rFonts w:cs="Calibri"/>
          <w:i/>
          <w:u w:val="single"/>
        </w:rPr>
        <w:t>±</w:t>
      </w:r>
      <w:r>
        <w:rPr>
          <w:i/>
          <w:u w:val="single"/>
        </w:rPr>
        <w:t>10%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t xml:space="preserve">Dostawa </w:t>
      </w:r>
      <w:r w:rsidR="00EE35DD">
        <w:t>mebli/wyposażenia</w:t>
      </w:r>
      <w:r>
        <w:t xml:space="preserve"> - zakład produkcyjny Zamawiającego w miejscowości Pustków (gmina Dębica).</w:t>
      </w:r>
    </w:p>
    <w:p w:rsidR="005B4469" w:rsidRDefault="00EE35DD" w:rsidP="005B4469">
      <w:pPr>
        <w:numPr>
          <w:ilvl w:val="0"/>
          <w:numId w:val="44"/>
        </w:numPr>
        <w:spacing w:after="0"/>
        <w:jc w:val="both"/>
      </w:pPr>
      <w:r>
        <w:t>Karta</w:t>
      </w:r>
      <w:r w:rsidR="005B4469">
        <w:t xml:space="preserve"> g</w:t>
      </w:r>
      <w:r>
        <w:t>warancyjna</w:t>
      </w:r>
      <w:r w:rsidR="005B4469">
        <w:t xml:space="preserve">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Warunki udziału w postępowaniu oraz opis sposobu dokonywania oceny ich spełnienia</w:t>
      </w:r>
    </w:p>
    <w:p w:rsidR="00D853BE" w:rsidRDefault="00D853BE" w:rsidP="00D853BE">
      <w:pPr>
        <w:numPr>
          <w:ilvl w:val="0"/>
          <w:numId w:val="4"/>
        </w:numPr>
        <w:spacing w:after="0"/>
        <w:jc w:val="both"/>
      </w:pPr>
      <w:r>
        <w:t xml:space="preserve">Dostawca znajduje się w sytuacji ekonomicznej i finansowej niezagrażającej realizacji Zamówienia. </w:t>
      </w:r>
      <w:r w:rsidRPr="00682BC8">
        <w:t xml:space="preserve">Zamawiający uzna warunek za spełniony, jeśli </w:t>
      </w:r>
      <w:r>
        <w:t>Dostaw</w:t>
      </w:r>
      <w:r w:rsidRPr="00682BC8">
        <w:t xml:space="preserve">ca przedstawi </w:t>
      </w:r>
      <w:r w:rsidRPr="00F6054F">
        <w:rPr>
          <w:i/>
        </w:rPr>
        <w:t>Oświadczenie o niezaleganiu z płatnościami na rzecz podmiotów publicznych i prywatnych</w:t>
      </w:r>
      <w:r>
        <w:t>.</w:t>
      </w:r>
    </w:p>
    <w:p w:rsidR="00D853BE" w:rsidRDefault="00D853BE" w:rsidP="00D853BE">
      <w:pPr>
        <w:spacing w:after="0"/>
        <w:ind w:left="720"/>
        <w:jc w:val="both"/>
      </w:pPr>
    </w:p>
    <w:p w:rsidR="00D853BE" w:rsidRDefault="00D853BE" w:rsidP="00D853BE">
      <w:pPr>
        <w:numPr>
          <w:ilvl w:val="0"/>
          <w:numId w:val="4"/>
        </w:numPr>
        <w:jc w:val="both"/>
      </w:pPr>
      <w:r>
        <w:t>Dostawca dodatkowo dostarczy wraz z formularzem ofertowym następujące dokumenty: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braku powiązań osobowych i kapitałowych</w:t>
      </w:r>
      <w:r>
        <w:t xml:space="preserve">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niezaleganiu z płatnościami na rzecz podmiotów publicznych i prywatnych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Inne oświadczenia Dostawcy</w:t>
      </w:r>
      <w:r>
        <w:t xml:space="preserve"> (wzór w załączeniu)</w:t>
      </w:r>
    </w:p>
    <w:p w:rsidR="00D853BE" w:rsidRPr="002B2F25" w:rsidRDefault="00EE35DD" w:rsidP="00AB5E9F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Zaparafowany wzór Umowy potwierdzający akceptację jego brzmienia przez Oferenta (wzór w załączeniu)</w:t>
      </w:r>
      <w:r w:rsidR="002B2F25">
        <w:rPr>
          <w:i/>
        </w:rPr>
        <w:tab/>
      </w:r>
      <w:r w:rsidR="00804C9F" w:rsidRPr="002B2F25">
        <w:rPr>
          <w:i/>
        </w:rPr>
        <w:br/>
      </w:r>
    </w:p>
    <w:p w:rsidR="00D853BE" w:rsidRPr="002B2F25" w:rsidRDefault="00D853BE" w:rsidP="00D853BE">
      <w:pPr>
        <w:numPr>
          <w:ilvl w:val="0"/>
          <w:numId w:val="4"/>
        </w:numPr>
        <w:spacing w:after="0"/>
        <w:jc w:val="both"/>
      </w:pPr>
      <w:r w:rsidRPr="002B2F25"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2B2F25">
        <w:t>Oferta powinna zostać sporządzona w języku polskim lub angielskim</w:t>
      </w:r>
      <w:r w:rsidRPr="005332F8">
        <w:t xml:space="preserve">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</w:t>
      </w:r>
      <w:r w:rsidR="00EE35DD">
        <w:t>nia oferowanej gwarancji – min. 2</w:t>
      </w:r>
      <w:r w:rsidRPr="000A56EC">
        <w:t xml:space="preserve"> lata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t</w:t>
      </w:r>
      <w:r w:rsidRPr="00CC060D">
        <w:t>ermin dostawy</w:t>
      </w:r>
      <w:r w:rsidR="00804C9F">
        <w:t xml:space="preserve"> – maksymalny termin dostawy - </w:t>
      </w:r>
      <w:r w:rsidR="00EE35DD">
        <w:t>30</w:t>
      </w:r>
      <w:r w:rsidR="00A95E89">
        <w:t xml:space="preserve">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atę przygotowania i termin ważności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lastRenderedPageBreak/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>
        <w:t>Dostawca</w:t>
      </w:r>
      <w:r w:rsidRPr="00A757A1">
        <w:t xml:space="preserve"> odstąpi od podpisania umowy z Zamawiającym, Zamawiający </w:t>
      </w:r>
      <w:r>
        <w:t>zastrzega</w:t>
      </w:r>
      <w:r w:rsidRPr="00A757A1">
        <w:t xml:space="preserve"> możliwość podpisania umowy z kolejnym </w:t>
      </w:r>
      <w:r>
        <w:t>Dostaw</w:t>
      </w:r>
      <w:r w:rsidRPr="00A757A1">
        <w:t>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obiektywnych przyczyn niezależnych od Zamawiającego i Dostawcy;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804C9F" w:rsidRDefault="00D853BE" w:rsidP="00EE35DD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Kryteria oceny ofert</w:t>
      </w:r>
      <w:r w:rsidR="005B4469">
        <w:rPr>
          <w:color w:val="auto"/>
          <w:sz w:val="24"/>
          <w:szCs w:val="24"/>
        </w:rPr>
        <w:br/>
      </w:r>
      <w:r w:rsidR="005B4469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F8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F812B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7471C4">
              <w:t>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dostawy:</w:t>
            </w:r>
          </w:p>
          <w:p w:rsid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="00804C9F">
              <w:t xml:space="preserve"> dni od podpisania Umowy – 0 pkt</w:t>
            </w:r>
          </w:p>
          <w:p w:rsidR="00804C9F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804C9F">
              <w:t xml:space="preserve"> dni od podpisania Umowy –</w:t>
            </w:r>
            <w:r w:rsidR="004E2D9E">
              <w:t xml:space="preserve"> 5</w:t>
            </w:r>
            <w:r w:rsidR="00804C9F">
              <w:t xml:space="preserve"> pkt</w:t>
            </w:r>
          </w:p>
          <w:p w:rsidR="00804C9F" w:rsidRP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  <w:r w:rsidR="00804C9F">
              <w:t xml:space="preserve"> dni od podpisania Umowy –</w:t>
            </w:r>
            <w:r w:rsidR="004E2D9E">
              <w:t xml:space="preserve"> 10</w:t>
            </w:r>
            <w:r w:rsidR="00804C9F"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EE35DD">
        <w:rPr>
          <w:i/>
        </w:rPr>
        <w:t>MEBLE/</w:t>
      </w:r>
      <w:r w:rsidR="004E2D9E">
        <w:rPr>
          <w:i/>
        </w:rPr>
        <w:t xml:space="preserve">WYPOSAŻENIE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1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t xml:space="preserve">Oferty należy składać w terminie </w:t>
      </w:r>
      <w:r>
        <w:t xml:space="preserve">7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>Zamawiający dokona oceny ofert w ciągu 3 dni roboczych od upłynięcia terminu na składanie ofert. O</w:t>
      </w:r>
      <w:r w:rsidR="008A2CA4">
        <w:t> </w:t>
      </w:r>
      <w:r w:rsidR="00A27D1D">
        <w:t xml:space="preserve">wynikach </w:t>
      </w:r>
      <w:r>
        <w:t xml:space="preserve">postępowania ofertowego Zamawiający poinformuje na stronie internetowej  </w:t>
      </w:r>
      <w:r w:rsidRPr="00306BFD">
        <w:rPr>
          <w:rStyle w:val="Hipercze"/>
        </w:rPr>
        <w:t>www.</w:t>
      </w:r>
      <w:hyperlink r:id="rId12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3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Załączniki do Zapytania Ofertowego</w:t>
      </w:r>
    </w:p>
    <w:p w:rsidR="00D853BE" w:rsidRPr="00A32A5E" w:rsidRDefault="00D853BE" w:rsidP="00D853BE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Oferta</w:t>
      </w:r>
      <w:r>
        <w:t xml:space="preserve"> cenowa</w:t>
      </w:r>
    </w:p>
    <w:p w:rsidR="00D853BE" w:rsidRPr="00090D5B" w:rsidRDefault="00D853BE" w:rsidP="00D853BE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D853BE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</w:t>
      </w:r>
      <w:r w:rsidRPr="00090D5B">
        <w:t xml:space="preserve">Inne oświadczenia </w:t>
      </w:r>
      <w:r>
        <w:t>Dost</w:t>
      </w:r>
      <w:r w:rsidRPr="00090D5B">
        <w:t>awcy</w:t>
      </w:r>
    </w:p>
    <w:p w:rsidR="00D853BE" w:rsidRPr="00090D5B" w:rsidRDefault="00D853BE" w:rsidP="00D853BE">
      <w:pPr>
        <w:numPr>
          <w:ilvl w:val="0"/>
          <w:numId w:val="7"/>
        </w:numPr>
      </w:pPr>
      <w:r>
        <w:rPr>
          <w:i/>
        </w:rPr>
        <w:t xml:space="preserve">Wzór </w:t>
      </w:r>
      <w:r w:rsidR="00A90CD8">
        <w:t>–</w:t>
      </w:r>
      <w:r>
        <w:t xml:space="preserve"> Umowa</w:t>
      </w:r>
    </w:p>
    <w:p w:rsidR="00442DF1" w:rsidRDefault="00442DF1"/>
    <w:sectPr w:rsidR="00442DF1" w:rsidSect="00AE26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58" w:rsidRDefault="00632558" w:rsidP="00AE26ED">
      <w:pPr>
        <w:spacing w:after="0" w:line="240" w:lineRule="auto"/>
      </w:pPr>
      <w:r>
        <w:separator/>
      </w:r>
    </w:p>
  </w:endnote>
  <w:endnote w:type="continuationSeparator" w:id="0">
    <w:p w:rsidR="00632558" w:rsidRDefault="00632558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CF609A">
      <w:rPr>
        <w:b/>
        <w:bCs/>
        <w:noProof/>
        <w:sz w:val="18"/>
      </w:rPr>
      <w:t>3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CF609A">
      <w:rPr>
        <w:b/>
        <w:bCs/>
        <w:noProof/>
        <w:sz w:val="18"/>
      </w:rPr>
      <w:t>7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58" w:rsidRDefault="00632558" w:rsidP="00AE26ED">
      <w:pPr>
        <w:spacing w:after="0" w:line="240" w:lineRule="auto"/>
      </w:pPr>
      <w:r>
        <w:separator/>
      </w:r>
    </w:p>
  </w:footnote>
  <w:footnote w:type="continuationSeparator" w:id="0">
    <w:p w:rsidR="00632558" w:rsidRDefault="00632558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47C33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2100F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0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C02855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2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7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9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26"/>
  </w:num>
  <w:num w:numId="5">
    <w:abstractNumId w:val="13"/>
  </w:num>
  <w:num w:numId="6">
    <w:abstractNumId w:val="8"/>
  </w:num>
  <w:num w:numId="7">
    <w:abstractNumId w:val="20"/>
  </w:num>
  <w:num w:numId="8">
    <w:abstractNumId w:val="19"/>
  </w:num>
  <w:num w:numId="9">
    <w:abstractNumId w:val="32"/>
  </w:num>
  <w:num w:numId="10">
    <w:abstractNumId w:val="47"/>
  </w:num>
  <w:num w:numId="11">
    <w:abstractNumId w:val="28"/>
  </w:num>
  <w:num w:numId="12">
    <w:abstractNumId w:val="42"/>
  </w:num>
  <w:num w:numId="13">
    <w:abstractNumId w:val="36"/>
  </w:num>
  <w:num w:numId="14">
    <w:abstractNumId w:val="5"/>
  </w:num>
  <w:num w:numId="15">
    <w:abstractNumId w:val="10"/>
  </w:num>
  <w:num w:numId="16">
    <w:abstractNumId w:val="30"/>
  </w:num>
  <w:num w:numId="17">
    <w:abstractNumId w:val="4"/>
  </w:num>
  <w:num w:numId="18">
    <w:abstractNumId w:val="43"/>
  </w:num>
  <w:num w:numId="19">
    <w:abstractNumId w:val="18"/>
  </w:num>
  <w:num w:numId="20">
    <w:abstractNumId w:val="44"/>
  </w:num>
  <w:num w:numId="21">
    <w:abstractNumId w:val="29"/>
  </w:num>
  <w:num w:numId="22">
    <w:abstractNumId w:val="45"/>
  </w:num>
  <w:num w:numId="23">
    <w:abstractNumId w:val="24"/>
  </w:num>
  <w:num w:numId="24">
    <w:abstractNumId w:val="35"/>
  </w:num>
  <w:num w:numId="25">
    <w:abstractNumId w:val="48"/>
  </w:num>
  <w:num w:numId="26">
    <w:abstractNumId w:val="34"/>
  </w:num>
  <w:num w:numId="27">
    <w:abstractNumId w:val="14"/>
  </w:num>
  <w:num w:numId="28">
    <w:abstractNumId w:val="49"/>
  </w:num>
  <w:num w:numId="29">
    <w:abstractNumId w:val="7"/>
  </w:num>
  <w:num w:numId="30">
    <w:abstractNumId w:val="33"/>
  </w:num>
  <w:num w:numId="31">
    <w:abstractNumId w:val="39"/>
  </w:num>
  <w:num w:numId="32">
    <w:abstractNumId w:val="12"/>
  </w:num>
  <w:num w:numId="33">
    <w:abstractNumId w:val="22"/>
  </w:num>
  <w:num w:numId="34">
    <w:abstractNumId w:val="25"/>
  </w:num>
  <w:num w:numId="35">
    <w:abstractNumId w:val="21"/>
  </w:num>
  <w:num w:numId="36">
    <w:abstractNumId w:val="3"/>
  </w:num>
  <w:num w:numId="37">
    <w:abstractNumId w:val="38"/>
  </w:num>
  <w:num w:numId="38">
    <w:abstractNumId w:val="15"/>
  </w:num>
  <w:num w:numId="39">
    <w:abstractNumId w:val="11"/>
  </w:num>
  <w:num w:numId="40">
    <w:abstractNumId w:val="40"/>
  </w:num>
  <w:num w:numId="41">
    <w:abstractNumId w:val="16"/>
  </w:num>
  <w:num w:numId="42">
    <w:abstractNumId w:val="23"/>
  </w:num>
  <w:num w:numId="43">
    <w:abstractNumId w:val="31"/>
  </w:num>
  <w:num w:numId="44">
    <w:abstractNumId w:val="6"/>
  </w:num>
  <w:num w:numId="45">
    <w:abstractNumId w:val="41"/>
  </w:num>
  <w:num w:numId="46">
    <w:abstractNumId w:val="46"/>
  </w:num>
  <w:num w:numId="47">
    <w:abstractNumId w:val="9"/>
  </w:num>
  <w:num w:numId="48">
    <w:abstractNumId w:val="37"/>
  </w:num>
  <w:num w:numId="49">
    <w:abstractNumId w:val="17"/>
  </w:num>
  <w:num w:numId="50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91846"/>
    <w:rsid w:val="00095AE1"/>
    <w:rsid w:val="000C6F75"/>
    <w:rsid w:val="000E3F6E"/>
    <w:rsid w:val="000F17CF"/>
    <w:rsid w:val="000F6A9D"/>
    <w:rsid w:val="00110302"/>
    <w:rsid w:val="00162BFB"/>
    <w:rsid w:val="00174DC4"/>
    <w:rsid w:val="001C79AC"/>
    <w:rsid w:val="001E5968"/>
    <w:rsid w:val="001F22C9"/>
    <w:rsid w:val="00211840"/>
    <w:rsid w:val="0021282B"/>
    <w:rsid w:val="00213743"/>
    <w:rsid w:val="002B0C5D"/>
    <w:rsid w:val="002B2F25"/>
    <w:rsid w:val="002B33CD"/>
    <w:rsid w:val="002C407F"/>
    <w:rsid w:val="002D6669"/>
    <w:rsid w:val="00314164"/>
    <w:rsid w:val="003631E1"/>
    <w:rsid w:val="00373006"/>
    <w:rsid w:val="003C47C3"/>
    <w:rsid w:val="003D0764"/>
    <w:rsid w:val="003D1693"/>
    <w:rsid w:val="003D17CD"/>
    <w:rsid w:val="003D5123"/>
    <w:rsid w:val="00424679"/>
    <w:rsid w:val="00434F8C"/>
    <w:rsid w:val="00442DF1"/>
    <w:rsid w:val="00444B78"/>
    <w:rsid w:val="004638BC"/>
    <w:rsid w:val="004A11E0"/>
    <w:rsid w:val="004E2D9E"/>
    <w:rsid w:val="0055614D"/>
    <w:rsid w:val="00593A6A"/>
    <w:rsid w:val="005A68B9"/>
    <w:rsid w:val="005B4469"/>
    <w:rsid w:val="00632558"/>
    <w:rsid w:val="00665773"/>
    <w:rsid w:val="006727B6"/>
    <w:rsid w:val="00697D0E"/>
    <w:rsid w:val="006A327F"/>
    <w:rsid w:val="006A5AC7"/>
    <w:rsid w:val="006B4054"/>
    <w:rsid w:val="006E5553"/>
    <w:rsid w:val="00711954"/>
    <w:rsid w:val="00736864"/>
    <w:rsid w:val="007407A5"/>
    <w:rsid w:val="007471C4"/>
    <w:rsid w:val="007650CF"/>
    <w:rsid w:val="007812FB"/>
    <w:rsid w:val="007A3F0C"/>
    <w:rsid w:val="007B3AD4"/>
    <w:rsid w:val="007C3DE4"/>
    <w:rsid w:val="007E3746"/>
    <w:rsid w:val="007E52D9"/>
    <w:rsid w:val="007F5E08"/>
    <w:rsid w:val="007F734B"/>
    <w:rsid w:val="00804C9F"/>
    <w:rsid w:val="008050E3"/>
    <w:rsid w:val="00820E20"/>
    <w:rsid w:val="008336E6"/>
    <w:rsid w:val="00850BC8"/>
    <w:rsid w:val="00875210"/>
    <w:rsid w:val="008A2CA4"/>
    <w:rsid w:val="008C2DE6"/>
    <w:rsid w:val="008F5F2B"/>
    <w:rsid w:val="009314B6"/>
    <w:rsid w:val="0094435B"/>
    <w:rsid w:val="00945549"/>
    <w:rsid w:val="00970753"/>
    <w:rsid w:val="00976708"/>
    <w:rsid w:val="009A00A8"/>
    <w:rsid w:val="009B0C62"/>
    <w:rsid w:val="009C2067"/>
    <w:rsid w:val="009C26D0"/>
    <w:rsid w:val="009C57A5"/>
    <w:rsid w:val="00A07002"/>
    <w:rsid w:val="00A10237"/>
    <w:rsid w:val="00A12242"/>
    <w:rsid w:val="00A27D1D"/>
    <w:rsid w:val="00A644A5"/>
    <w:rsid w:val="00A83279"/>
    <w:rsid w:val="00A90CD8"/>
    <w:rsid w:val="00A95E89"/>
    <w:rsid w:val="00AB5E9F"/>
    <w:rsid w:val="00AE08D0"/>
    <w:rsid w:val="00AE26ED"/>
    <w:rsid w:val="00AF3A9E"/>
    <w:rsid w:val="00B20B85"/>
    <w:rsid w:val="00B32AB2"/>
    <w:rsid w:val="00B440FB"/>
    <w:rsid w:val="00B92C3C"/>
    <w:rsid w:val="00BA2098"/>
    <w:rsid w:val="00BC67BB"/>
    <w:rsid w:val="00BD7A85"/>
    <w:rsid w:val="00C2039A"/>
    <w:rsid w:val="00C207EF"/>
    <w:rsid w:val="00C2167D"/>
    <w:rsid w:val="00C513F2"/>
    <w:rsid w:val="00C54F4E"/>
    <w:rsid w:val="00C71C13"/>
    <w:rsid w:val="00C74EEA"/>
    <w:rsid w:val="00CA3588"/>
    <w:rsid w:val="00CC63B8"/>
    <w:rsid w:val="00CE37FD"/>
    <w:rsid w:val="00CF609A"/>
    <w:rsid w:val="00D15068"/>
    <w:rsid w:val="00D30025"/>
    <w:rsid w:val="00D7504A"/>
    <w:rsid w:val="00D853BE"/>
    <w:rsid w:val="00DD51A9"/>
    <w:rsid w:val="00DD51B4"/>
    <w:rsid w:val="00DE505F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EE35DD"/>
    <w:rsid w:val="00EE37BF"/>
    <w:rsid w:val="00F00408"/>
    <w:rsid w:val="00F2138F"/>
    <w:rsid w:val="00F24569"/>
    <w:rsid w:val="00F457A2"/>
    <w:rsid w:val="00F5048F"/>
    <w:rsid w:val="00F67257"/>
    <w:rsid w:val="00F77CD9"/>
    <w:rsid w:val="00F812BD"/>
    <w:rsid w:val="00FC62D4"/>
    <w:rsid w:val="00FD6BFA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4B1C44-90B1-4DB2-AF22-EB92F456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www.firmamazu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a@firmamazu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5E4D-A850-4340-AE39-1CAF495D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Dawid Drzewiecki</cp:lastModifiedBy>
  <cp:revision>19</cp:revision>
  <dcterms:created xsi:type="dcterms:W3CDTF">2018-01-23T14:02:00Z</dcterms:created>
  <dcterms:modified xsi:type="dcterms:W3CDTF">2018-01-24T15:43:00Z</dcterms:modified>
</cp:coreProperties>
</file>